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5" w:rsidRPr="003248E5" w:rsidRDefault="003248E5" w:rsidP="0000774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1A528C"/>
          <w:sz w:val="38"/>
          <w:szCs w:val="38"/>
          <w:lang w:eastAsia="ru-RU"/>
        </w:rPr>
      </w:pPr>
      <w:r w:rsidRPr="003248E5">
        <w:rPr>
          <w:rFonts w:ascii="Arial" w:eastAsia="Times New Roman" w:hAnsi="Arial" w:cs="Arial"/>
          <w:b/>
          <w:bCs/>
          <w:i/>
          <w:iCs/>
          <w:color w:val="1A528C"/>
          <w:sz w:val="38"/>
          <w:szCs w:val="38"/>
          <w:lang w:eastAsia="ru-RU"/>
        </w:rPr>
        <w:t>Кодекс профессиональной этики педагогических работников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КОДЕКС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ПРОФЕССИОНАЛЬНОЙ ЭТИКИ ПЕДАГОГИЧЕСКИХ РАБОТНИКОВ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I. Общие положения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1.5. Кодекс служит целям: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утверждения необходимости личностной позиции педагога как гражданина Российской Федерации;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-обеспечения консолидирующей роли педагога в обществе;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-развития профессионального сообщества петербургских педагогов как саморегулируемого и базирующегося на общих этических принципах сообщества;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повышения социальной значимости, престижа педагогического труда;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обозначению круга прав педагогических работников.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-создание корпоративной культуры в школе, улучшение имиджа учреждения,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-оптимизации взаимодействия с внешней средой и внутри нашей школы.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1.6. Задачи Кодекса: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-  выработать у  педагогов стремление  соблюдать этические нормы поведения;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- выступать средством профессионально-общественного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контроля за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1.8. </w:t>
      </w: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Кодекс действует для всех педагогов, работающих в образовательной организации - учредителе Кодекса.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1.12. Кодекс определяет основные нормы профессиональной этики, которые: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защищает их человеческую ценность и достоинство.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-поддерживают качество профессиональной деятельности педагогов и честь их профессии.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-создают культуру образовательного учреждения, основанную на доверии, ответственности и справедливости.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1.13. Изменения и дополнения в Кодекс могут вноситься по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инициативе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как отдельных педагогов, так и иных служб.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II. Основные принципы,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 xml:space="preserve">обязанности и правила служебного поведения педагога 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добросовестно исполнять свои трудовые обязанности, возложенные на него трудовым договором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правила внутреннего  трудового распорядка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трудовую дисциплину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выполнять установленные нормы труда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требования по охране труда и обеспечению безопасности труда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бережно относиться к имуществу работодателя и других работников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            Работники, сознавая ответственность перед гражданами, обществом и Государством, призваны: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Конституцию Российской Федерации, законодательство Российской Федерации и Санкт-Петербурга,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обеспечивать эффективную работу Школы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осуществлять свою деятельность в пределах предмета и цели деятельности Школы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нормы профессиональной этики и правила делового поведения.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проявлять корректность и внимательность в обращении с гражданами и должностными лицами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коррупционно</w:t>
      </w:r>
      <w:proofErr w:type="spell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2.3. В целях противодействия коррупции педагогу рекомендуется: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00774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</w:t>
      </w:r>
      <w:r w:rsidR="0000774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ько ему станет об этом </w:t>
      </w:r>
      <w:proofErr w:type="spellStart"/>
      <w:r w:rsidR="0000774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известн</w:t>
      </w:r>
      <w:proofErr w:type="spellEnd"/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bookmarkStart w:id="0" w:name="_GoBack"/>
      <w:bookmarkEnd w:id="0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2.7.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2.11. Педагог дорожит своей репутацией, не занимается аморальной и противоправной деятельностью.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III. Этические правила профессионального поведения педагогических работников.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ценностью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3.2. В служебном поведении работник воздерживается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:</w:t>
      </w:r>
    </w:p>
    <w:p w:rsidR="003248E5" w:rsidRPr="003248E5" w:rsidRDefault="003248E5" w:rsidP="003248E5">
      <w:pPr>
        <w:numPr>
          <w:ilvl w:val="0"/>
          <w:numId w:val="1"/>
        </w:numPr>
        <w:spacing w:after="0" w:line="254" w:lineRule="atLeast"/>
        <w:ind w:left="60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3248E5" w:rsidRPr="003248E5" w:rsidRDefault="003248E5" w:rsidP="003248E5">
      <w:pPr>
        <w:numPr>
          <w:ilvl w:val="0"/>
          <w:numId w:val="1"/>
        </w:numPr>
        <w:spacing w:after="0" w:line="254" w:lineRule="atLeast"/>
        <w:ind w:left="60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3248E5" w:rsidRPr="003248E5" w:rsidRDefault="003248E5" w:rsidP="003248E5">
      <w:pPr>
        <w:numPr>
          <w:ilvl w:val="0"/>
          <w:numId w:val="1"/>
        </w:numPr>
        <w:spacing w:after="0" w:line="254" w:lineRule="atLeast"/>
        <w:ind w:left="60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248E5" w:rsidRPr="003248E5" w:rsidRDefault="003248E5" w:rsidP="003248E5">
      <w:pPr>
        <w:numPr>
          <w:ilvl w:val="0"/>
          <w:numId w:val="1"/>
        </w:numPr>
        <w:spacing w:after="0" w:line="254" w:lineRule="atLeast"/>
        <w:ind w:left="60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3.3. Работники призваны способствовать своим служебным поведением установлению в коллективе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деловых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взоимоотношений</w:t>
      </w:r>
      <w:proofErr w:type="spell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 конструктивного сотрудничества друг с другом, должны быть вежливыми, доброжелательными, </w:t>
      </w:r>
      <w:proofErr w:type="spell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коррекными</w:t>
      </w:r>
      <w:proofErr w:type="spell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внимательными и проявлять терпимость в общении с гражданами и коллегами.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3.4. Педагогические работники: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обучающихся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предпочтения или неприязни; 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учебно</w:t>
      </w:r>
      <w:proofErr w:type="spell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- 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обязаны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обязаны поддерживать благородные традиции петербургского педагогического сообщества;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 обязаны делать все от них зависящее для консолидации школьного, петербургского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- 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взрослыми членами семьи при полном и добровольном их согласии;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IV. Этические профессиональные права педагогических работников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Педагогические работники имеют право: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4.2. критиковать коллег и обучающихся аргументированно, корректно и конструктивно; критике подлежат действия, но не личность человека;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4.3. называть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обучающихся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как по имени, так и по фамилии.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4.5. на поощрение инициативы, помощи другим участникам образовательного процесса;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4.6. на беспристрастный анализ своих ошибок в ходе образовательного процесса;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4.7. на неприкосновенность личной жизни, личных убеждений, свободу мысли и слова в рамках законов РФ.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4.10. свободу преподавания, свободу от вмешательства в профессиональную деятельность,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4.12. право на участии в управлении образовательной организации.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4.14. на присутствие в Комиссии по этике защитников своих прав и интересов.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V. Взаимоотношения с другими лицами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 xml:space="preserve">1. Общение педагога с </w:t>
      </w:r>
      <w:proofErr w:type="gramStart"/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обучающимися</w:t>
      </w:r>
      <w:proofErr w:type="gramEnd"/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5.1.7. Педагог постоянно заботиться о культуре своей речи и общения.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обучающихся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2. Взаимоотношение педагогического работника с коллегами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5.2.3. Педагогических работников объединяет взаимовыручка, поддержка и доверие.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</w:t>
      </w:r>
      <w:proofErr w:type="spell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т.ч</w:t>
      </w:r>
      <w:proofErr w:type="spell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в социальных сетях Интернет.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психологам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3. Взаимоотношение педагогического работника с администрацией</w:t>
      </w:r>
    </w:p>
    <w:p w:rsidR="003248E5" w:rsidRPr="003248E5" w:rsidRDefault="0000774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 МБОУ СОШ №9</w:t>
      </w:r>
      <w:r w:rsidR="003248E5"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5.3.6. Педагогический работник имеет право на поощрение от администрации ОУ.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5.3.7. Инициатива педагогического работника приветствуется.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5.3.10. Педагогический работник имеет право на поощрение от администрации ОУ.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5.3.11. Инициатива педагогического работника приветствуется.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4. Отношение педагогических работников с родителями и законными представителями учеников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5. Взаимоотношение с педагогическим сообществом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5.5.3. Педагог хорошо понимает и исполняет свой гражданский долг и социальную роль.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3248E5" w:rsidRPr="003248E5" w:rsidRDefault="003248E5" w:rsidP="003248E5">
      <w:pPr>
        <w:spacing w:after="150" w:line="254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VI. Ответственность за нарушение положений Кодекса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6.1.Кодекс является добровольно принятой нормой, основанной </w:t>
      </w:r>
      <w:proofErr w:type="gramStart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законах</w:t>
      </w:r>
      <w:proofErr w:type="gramEnd"/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Российской Федерации. 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6.2.Соблюдение педагогом положений Кодекса - один из критериев его профессионального поведения.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6.3.За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организации, на заседании комиссии по профессиональной этике общественной и могут учитываться при проведении аттестаций педагога.</w:t>
      </w:r>
    </w:p>
    <w:p w:rsidR="003248E5" w:rsidRPr="003248E5" w:rsidRDefault="003248E5" w:rsidP="003248E5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248E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DA5C7C" w:rsidRDefault="00007745"/>
    <w:sectPr w:rsidR="00DA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3A43"/>
    <w:multiLevelType w:val="multilevel"/>
    <w:tmpl w:val="974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E5"/>
    <w:rsid w:val="00007745"/>
    <w:rsid w:val="003248E5"/>
    <w:rsid w:val="0094058A"/>
    <w:rsid w:val="00C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</dc:creator>
  <cp:lastModifiedBy>Светалана</cp:lastModifiedBy>
  <cp:revision>2</cp:revision>
  <dcterms:created xsi:type="dcterms:W3CDTF">2016-01-17T15:31:00Z</dcterms:created>
  <dcterms:modified xsi:type="dcterms:W3CDTF">2016-01-24T14:57:00Z</dcterms:modified>
</cp:coreProperties>
</file>